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widowControl/>
        <w:bidi w:val="0"/>
        <w:spacing w:lineRule="atLeast" w:line="540" w:before="105" w:after="105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262626"/>
          <w:spacing w:val="0"/>
          <w:sz w:val="42"/>
        </w:rPr>
      </w:pPr>
      <w:bookmarkStart w:id="0" w:name="9DDC78"/>
      <w:bookmarkEnd w:id="0"/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42"/>
        </w:rPr>
        <w:t>概述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分布式联动体系中，设备类型分为：条件设备、动作设备、条件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+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动作设备。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262626"/>
          <w:spacing w:val="0"/>
          <w:sz w:val="21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其中条件设备负责发送一些事件信息（如温度、湿度、亮度、开关等）；动作设备中集成了逻辑处理引擎，会订阅相关事件信息，然后计算配置的联动逻辑是否满足，并执行相关动作。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本文介绍基于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MESH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通用对接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2.6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版本及以上的固件，来开发具备分布式联动能力的设备。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Heading1"/>
        <w:widowControl/>
        <w:bidi w:val="0"/>
        <w:spacing w:lineRule="atLeast" w:line="540" w:before="105" w:after="105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262626"/>
          <w:spacing w:val="0"/>
          <w:sz w:val="42"/>
        </w:rPr>
      </w:pPr>
      <w:bookmarkStart w:id="1" w:name="F2DA32"/>
      <w:bookmarkEnd w:id="1"/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42"/>
        </w:rPr>
        <w:t>一、条件设备开发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参考《</w:t>
      </w:r>
      <w:hyperlink r:id="rId2" w:tgtFrame="_blank">
        <w:r>
          <w:rPr>
            <w:rStyle w:val="InternetLink"/>
            <w:rFonts w:eastAsia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 xml:space="preserve">蓝牙 </w:t>
        </w:r>
        <w:r>
          <w:rPr>
            <w:rStyle w:val="InternetLink"/>
  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 xml:space="preserve">Mesh </w:t>
        </w:r>
        <w:r>
          <w:rPr>
            <w:rStyle w:val="InternetLink"/>
            <w:rFonts w:eastAsia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>通用串口协议</w:t>
        </w:r>
      </w:hyperlink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》，实现基本的功能（从开发者平台上下载的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MCU_SDK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正常跑起来，可以配网即为基本功能）。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262626"/>
          <w:spacing w:val="0"/>
          <w:sz w:val="21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对于分布式联动的条件设备开发，还需要实施以下步骤：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1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）设备处于未配网状态时，通过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[</w:t>
      </w:r>
      <w:hyperlink r:id="rId3">
        <w:r>
          <w:rPr>
            <w:rStyle w:val="InternetLink"/>
  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 xml:space="preserve">Mesh </w:t>
        </w:r>
      </w:hyperlink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互传使能（</w:t>
      </w:r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CMD-0xB1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）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]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命令；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2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）设备在配网成功后，会通过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[</w:t>
      </w:r>
      <w:hyperlink r:id="rId4">
        <w:r>
          <w:rPr>
            <w:rStyle w:val="InternetLink"/>
            <w:rFonts w:eastAsia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 xml:space="preserve">获取 </w:t>
        </w:r>
      </w:hyperlink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 xml:space="preserve">8 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 xml:space="preserve">个 </w:t>
      </w:r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PUB_ADDRESS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（</w:t>
      </w:r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CMD-0xB3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）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]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命令，通知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MCU 8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个事件发布地址。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- MCU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可以在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BT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主动通知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MCU 8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个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PUB_ADDRESS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时，将其存储在自己的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flash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中，用的时候从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flash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中取出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- MCU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也可以，在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BT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每次报告自己的工作状态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[</w:t>
      </w:r>
      <w:hyperlink r:id="rId5">
        <w:r>
          <w:rPr>
            <w:rStyle w:val="InternetLink"/>
            <w:rFonts w:eastAsia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>发送模组工作状态（</w:t>
        </w:r>
      </w:hyperlink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CMD-0x03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）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]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，且状态为已绑定时，主动发送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[</w:t>
      </w:r>
      <w:hyperlink r:id="rId6">
        <w:r>
          <w:rPr>
            <w:rStyle w:val="InternetLink"/>
            <w:rFonts w:eastAsia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 xml:space="preserve">获取 </w:t>
        </w:r>
      </w:hyperlink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 xml:space="preserve">8 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 xml:space="preserve">个 </w:t>
      </w:r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PUB_ADDRESS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（</w:t>
      </w:r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CMD-0xB3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）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]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命令，将获取的值存储在全局变量中（这样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MCU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可以不用编写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flash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相关代码）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3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）在原有代码基础上，每次调用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[</w:t>
      </w:r>
      <w:hyperlink r:id="rId7">
        <w:r>
          <w:rPr>
            <w:rStyle w:val="InternetLink"/>
            <w:rFonts w:eastAsia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>状态上报（</w:t>
        </w:r>
      </w:hyperlink>
      <w:r>
        <w:rPr>
          <w:rStyle w:val="InternetLink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CMD-0x07</w:t>
      </w:r>
      <w:r>
        <w:rPr>
          <w:rStyle w:val="InternetLink"/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strike w:val="false"/>
          <w:dstrike w:val="false"/>
          <w:color w:val="096DD9"/>
          <w:spacing w:val="0"/>
          <w:sz w:val="21"/>
          <w:u w:val="none"/>
          <w:effect w:val="none"/>
          <w:shd w:fill="auto" w:val="clear"/>
        </w:rPr>
        <w:t>）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]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命令时，根据产品定义，如果该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dp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需要作为条件进行发布，需要用下面命令将其发布：（并不是所有需要上报的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dp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都需要作为条件事件发布！！）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caps w:val="false"/>
          <w:smallCaps w:val="false"/>
          <w:color w:val="262626"/>
          <w:spacing w:val="0"/>
        </w:rPr>
      </w:r>
      <w:r>
        <w:br w:type="page"/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以一个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bool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类型、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dpid = 1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的门开事件为例子：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sz w:val="21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sz w:val="21"/>
        </w:rPr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sz w:val="21"/>
        </w:rPr>
      </w:pPr>
      <w:r>
        <w:rPr>
          <w:caps w:val="false"/>
          <w:smallCaps w:val="false"/>
          <w:color w:val="262626"/>
          <w:spacing w:val="0"/>
        </w:rPr>
        <w:t>ref_code1.txt: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mc:AlternateContent>
          <mc:Choice Requires="wps">
            <w:drawing>
              <wp:anchor behindDoc="0" distT="8890" distB="8890" distL="8890" distR="8890" simplePos="0" locked="0" layoutInCell="0" allowOverlap="1" relativeHeight="3">
                <wp:simplePos x="0" y="0"/>
                <wp:positionH relativeFrom="column">
                  <wp:posOffset>12700</wp:posOffset>
                </wp:positionH>
                <wp:positionV relativeFrom="paragraph">
                  <wp:posOffset>171450</wp:posOffset>
                </wp:positionV>
                <wp:extent cx="6317615" cy="635"/>
                <wp:effectExtent l="0" t="0" r="0" b="0"/>
                <wp:wrapNone/>
                <wp:docPr id="1" name="Lin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692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pt,13.5pt" to="498.35pt,13.5pt" ID="Line 1" stroked="t" o:allowincell="f" style="position:absolute">
                <v:stroke color="black" weight="1836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formProt w:val="false"/>
          <w:textDirection w:val="lrTb"/>
          <w:docGrid w:type="default" w:linePitch="100" w:charSpace="0"/>
        </w:sectPr>
      </w:pPr>
    </w:p>
    <w:p>
      <w:pPr>
        <w:pStyle w:val="PreformattedText"/>
        <w:rPr/>
      </w:pPr>
      <w:r>
        <w:rPr/>
        <w:t>/*</w:t>
      </w:r>
    </w:p>
    <w:p>
      <w:pPr>
        <w:pStyle w:val="PreformattedText"/>
        <w:rPr/>
      </w:pPr>
      <w:r>
        <w:rPr/>
        <w:t xml:space="preserve"> </w:t>
      </w:r>
      <w:r>
        <w:rPr/>
        <w:t xml:space="preserve">* check_sum </w:t>
      </w:r>
      <w:r>
        <w:rPr/>
        <w:t xml:space="preserve">用于从帧头开始按字节求和得出的结果对 </w:t>
      </w:r>
      <w:r>
        <w:rPr/>
        <w:t xml:space="preserve">256 </w:t>
      </w:r>
      <w:r>
        <w:rPr/>
        <w:t>求余</w:t>
      </w:r>
    </w:p>
    <w:p>
      <w:pPr>
        <w:pStyle w:val="PreformattedText"/>
        <w:rPr/>
      </w:pPr>
      <w:r>
        <w:rPr/>
        <w:t xml:space="preserve"> </w:t>
      </w:r>
      <w:r>
        <w:rPr/>
        <w:t xml:space="preserve">* create_data_frame </w:t>
      </w:r>
      <w:r>
        <w:rPr/>
        <w:t>用于</w:t>
      </w:r>
      <w:r>
        <w:rPr/>
        <w:t xml:space="preserve">MESH </w:t>
      </w:r>
      <w:r>
        <w:rPr/>
        <w:t xml:space="preserve">通用对接 </w:t>
      </w:r>
      <w:r>
        <w:rPr/>
        <w:t xml:space="preserve">MCU to BT </w:t>
      </w:r>
      <w:r>
        <w:rPr/>
        <w:t>组包</w:t>
      </w:r>
    </w:p>
    <w:p>
      <w:pPr>
        <w:pStyle w:val="PreformattedText"/>
        <w:rPr/>
      </w:pPr>
      <w:r>
        <w:rPr/>
        <w:t xml:space="preserve"> </w:t>
      </w:r>
      <w:r>
        <w:rPr/>
        <w:t>*/</w:t>
      </w:r>
    </w:p>
    <w:p>
      <w:pPr>
        <w:pStyle w:val="PreformattedText"/>
        <w:rPr/>
      </w:pPr>
      <w:r>
        <w:rPr/>
        <w:t>u8 check_sum(u8 *data,u8 len){</w:t>
      </w:r>
    </w:p>
    <w:p>
      <w:pPr>
        <w:pStyle w:val="PreformattedText"/>
        <w:rPr/>
      </w:pPr>
      <w:r>
        <w:rPr/>
        <w:t xml:space="preserve">    </w:t>
      </w:r>
      <w:r>
        <w:rPr/>
        <w:t>u8 i,sum = 0;</w:t>
      </w:r>
    </w:p>
    <w:p>
      <w:pPr>
        <w:pStyle w:val="PreformattedText"/>
        <w:rPr/>
      </w:pPr>
      <w:r>
        <w:rPr/>
        <w:t xml:space="preserve">    </w:t>
      </w:r>
      <w:r>
        <w:rPr/>
        <w:t>for(i=0;i&lt;len;i++){</w:t>
      </w:r>
    </w:p>
    <w:p>
      <w:pPr>
        <w:pStyle w:val="PreformattedText"/>
        <w:rPr/>
      </w:pPr>
      <w:r>
        <w:rPr/>
        <w:t xml:space="preserve">        </w:t>
      </w:r>
      <w:r>
        <w:rPr/>
        <w:t>sum+=data[i];</w:t>
      </w:r>
    </w:p>
    <w:p>
      <w:pPr>
        <w:pStyle w:val="PreformattedText"/>
        <w:rPr/>
      </w:pPr>
      <w:r>
        <w:rPr/>
        <w:t xml:space="preserve">    </w:t>
      </w:r>
      <w:r>
        <w:rPr/>
        <w:t>}</w:t>
      </w:r>
    </w:p>
    <w:p>
      <w:pPr>
        <w:pStyle w:val="PreformattedText"/>
        <w:rPr/>
      </w:pPr>
      <w:r>
        <w:rPr/>
        <w:t xml:space="preserve">    </w:t>
      </w:r>
      <w:r>
        <w:rPr/>
        <w:t>return sum;</w:t>
      </w:r>
    </w:p>
    <w:p>
      <w:pPr>
        <w:pStyle w:val="PreformattedText"/>
        <w:rPr/>
      </w:pPr>
      <w:r>
        <w:rPr/>
        <w:t>}</w:t>
      </w:r>
    </w:p>
    <w:p>
      <w:pPr>
        <w:pStyle w:val="PreformattedText"/>
        <w:rPr/>
      </w:pPr>
      <w:r>
        <w:rPr/>
      </w:r>
    </w:p>
    <w:p>
      <w:pPr>
        <w:pStyle w:val="PreformattedText"/>
        <w:rPr/>
      </w:pPr>
      <w:r>
        <w:rPr/>
        <w:t>u8 create_data_frame(char cmd, u8 *value, u8 data_len, u8 *frame_buf, u8 frame_buf_len){</w:t>
      </w:r>
    </w:p>
    <w:p>
      <w:pPr>
        <w:pStyle w:val="PreformattedText"/>
        <w:rPr/>
      </w:pPr>
      <w:r>
        <w:rPr/>
        <w:t xml:space="preserve">    </w:t>
      </w:r>
      <w:r>
        <w:rPr/>
        <w:t>frame_buf[0] = 0x55;</w:t>
      </w:r>
    </w:p>
    <w:p>
      <w:pPr>
        <w:pStyle w:val="PreformattedText"/>
        <w:rPr/>
      </w:pPr>
      <w:r>
        <w:rPr/>
        <w:t xml:space="preserve">    </w:t>
      </w:r>
      <w:r>
        <w:rPr/>
        <w:t>frame_buf[1] = 0xaa;</w:t>
      </w:r>
    </w:p>
    <w:p>
      <w:pPr>
        <w:pStyle w:val="PreformattedText"/>
        <w:rPr/>
      </w:pPr>
      <w:r>
        <w:rPr/>
        <w:t xml:space="preserve">    </w:t>
      </w:r>
      <w:r>
        <w:rPr/>
        <w:t>frame_buf[2] = 0x00;</w:t>
      </w:r>
    </w:p>
    <w:p>
      <w:pPr>
        <w:pStyle w:val="PreformattedText"/>
        <w:rPr/>
      </w:pPr>
      <w:r>
        <w:rPr/>
        <w:t xml:space="preserve">    </w:t>
      </w:r>
      <w:r>
        <w:rPr/>
        <w:t>frame_buf[3] = cmd;</w:t>
      </w:r>
    </w:p>
    <w:p>
      <w:pPr>
        <w:pStyle w:val="PreformattedText"/>
        <w:rPr/>
      </w:pPr>
      <w:r>
        <w:rPr/>
        <w:t xml:space="preserve">    </w:t>
      </w:r>
      <w:r>
        <w:rPr/>
        <w:t>frame_buf[4] = (data_len &gt;&gt; 8) &amp; 0xff;</w:t>
      </w:r>
    </w:p>
    <w:p>
      <w:pPr>
        <w:pStyle w:val="PreformattedText"/>
        <w:rPr/>
      </w:pPr>
      <w:r>
        <w:rPr/>
        <w:t xml:space="preserve">    </w:t>
      </w:r>
      <w:r>
        <w:rPr/>
        <w:t>frame_buf[5] = data_len &amp; 0xff;</w:t>
      </w:r>
    </w:p>
    <w:p>
      <w:pPr>
        <w:pStyle w:val="PreformattedText"/>
        <w:rPr/>
      </w:pPr>
      <w:r>
        <w:rPr/>
      </w:r>
    </w:p>
    <w:p>
      <w:pPr>
        <w:pStyle w:val="PreformattedText"/>
        <w:rPr/>
      </w:pPr>
      <w:r>
        <w:rPr/>
        <w:t xml:space="preserve">    </w:t>
      </w:r>
      <w:r>
        <w:rPr/>
        <w:t>memcpy(&amp;frame_buf[6],value,data_len);</w:t>
      </w:r>
    </w:p>
    <w:p>
      <w:pPr>
        <w:pStyle w:val="PreformattedText"/>
        <w:rPr/>
      </w:pPr>
      <w:r>
        <w:rPr/>
        <w:t xml:space="preserve">    </w:t>
      </w:r>
      <w:r>
        <w:rPr/>
        <w:t>frame_buf[data_len+6]=check_sum(frame_buf,data_len+6);</w:t>
      </w:r>
    </w:p>
    <w:p>
      <w:pPr>
        <w:pStyle w:val="PreformattedText"/>
        <w:rPr/>
      </w:pPr>
      <w:r>
        <w:rPr/>
      </w:r>
    </w:p>
    <w:p>
      <w:pPr>
        <w:pStyle w:val="PreformattedText"/>
        <w:rPr/>
      </w:pPr>
      <w:r>
        <w:rPr/>
        <w:t xml:space="preserve">    </w:t>
      </w:r>
      <w:r>
        <w:rPr/>
        <w:t>return (data_len+7);</w:t>
      </w:r>
    </w:p>
    <w:p>
      <w:pPr>
        <w:pStyle w:val="PreformattedText"/>
        <w:rPr/>
      </w:pPr>
      <w:r>
        <w:rPr/>
        <w:t>}</w:t>
      </w:r>
    </w:p>
    <w:p>
      <w:pPr>
        <w:pStyle w:val="PreformattedText"/>
        <w:rPr/>
      </w:pPr>
      <w:r>
        <w:rPr/>
      </w:r>
    </w:p>
    <w:p>
      <w:pPr>
        <w:pStyle w:val="PreformattedText"/>
        <w:rPr/>
      </w:pPr>
      <w:r>
        <w:rPr/>
        <w:t>/*</w:t>
      </w:r>
    </w:p>
    <w:p>
      <w:pPr>
        <w:pStyle w:val="PreformattedText"/>
        <w:rPr/>
      </w:pPr>
      <w:r>
        <w:rPr/>
        <w:t xml:space="preserve"> </w:t>
      </w:r>
      <w:r>
        <w:rPr/>
        <w:t xml:space="preserve">* </w:t>
      </w:r>
      <w:r>
        <w:rPr/>
        <w:t xml:space="preserve">高级封装 </w:t>
      </w:r>
      <w:r>
        <w:rPr/>
        <w:t xml:space="preserve">MESH </w:t>
      </w:r>
      <w:r>
        <w:rPr/>
        <w:t xml:space="preserve">通用对接 </w:t>
      </w:r>
      <w:r>
        <w:rPr/>
        <w:t xml:space="preserve">MCU to BT </w:t>
      </w:r>
      <w:r>
        <w:rPr/>
        <w:t>组包，并发送</w:t>
      </w:r>
    </w:p>
    <w:p>
      <w:pPr>
        <w:pStyle w:val="PreformattedText"/>
        <w:rPr/>
      </w:pPr>
      <w:r>
        <w:rPr/>
        <w:t xml:space="preserve"> </w:t>
      </w:r>
      <w:r>
        <w:rPr/>
        <w:t>*/</w:t>
      </w:r>
    </w:p>
    <w:p>
      <w:pPr>
        <w:pStyle w:val="PreformattedText"/>
        <w:rPr/>
      </w:pPr>
      <w:r>
        <w:rPr/>
        <w:t>void auc_mcu_to_mesh(u8 cmd,u8 *value,u8 len){</w:t>
      </w:r>
    </w:p>
    <w:p>
      <w:pPr>
        <w:pStyle w:val="PreformattedText"/>
        <w:rPr/>
      </w:pPr>
      <w:r>
        <w:rPr/>
        <w:t xml:space="preserve">    </w:t>
      </w:r>
      <w:r>
        <w:rPr/>
        <w:t>u8 frame_buf[256];</w:t>
      </w:r>
    </w:p>
    <w:p>
      <w:pPr>
        <w:pStyle w:val="PreformattedText"/>
        <w:rPr/>
      </w:pPr>
      <w:r>
        <w:rPr/>
        <w:t xml:space="preserve">    </w:t>
      </w:r>
      <w:r>
        <w:rPr/>
        <w:t>u8 frame_len;</w:t>
      </w:r>
    </w:p>
    <w:p>
      <w:pPr>
        <w:pStyle w:val="PreformattedText"/>
        <w:rPr/>
      </w:pPr>
      <w:r>
        <w:rPr/>
      </w:r>
    </w:p>
    <w:p>
      <w:pPr>
        <w:pStyle w:val="PreformattedText"/>
        <w:rPr/>
      </w:pPr>
      <w:r>
        <w:rPr/>
        <w:t xml:space="preserve">    </w:t>
      </w:r>
      <w:r>
        <w:rPr/>
        <w:t>//</w:t>
      </w:r>
      <w:r>
        <w:rPr/>
        <w:t>将</w:t>
      </w:r>
      <w:r>
        <w:rPr/>
        <w:t>data</w:t>
      </w:r>
      <w:r>
        <w:rPr/>
        <w:t>放入</w:t>
      </w:r>
      <w:r>
        <w:rPr/>
        <w:t>frame,frame</w:t>
      </w:r>
      <w:r>
        <w:rPr/>
        <w:t>是格式化的通信数据</w:t>
      </w:r>
    </w:p>
    <w:p>
      <w:pPr>
        <w:pStyle w:val="PreformattedText"/>
        <w:rPr/>
      </w:pPr>
      <w:r>
        <w:rPr/>
        <w:t xml:space="preserve">    </w:t>
      </w:r>
      <w:r>
        <w:rPr/>
        <w:t>frame_len = create_data_frame(cmd,value,len,frame_buf,F_MAX_LEN);</w:t>
      </w:r>
    </w:p>
    <w:p>
      <w:pPr>
        <w:pStyle w:val="PreformattedText"/>
        <w:rPr/>
      </w:pPr>
      <w:r>
        <w:rPr/>
        <w:t xml:space="preserve">    </w:t>
      </w:r>
    </w:p>
    <w:p>
      <w:pPr>
        <w:pStyle w:val="PreformattedText"/>
        <w:rPr/>
      </w:pPr>
      <w:r>
        <w:rPr/>
        <w:t xml:space="preserve">    </w:t>
      </w:r>
      <w:r>
        <w:rPr/>
        <w:t>if(frame_len == 0)return;</w:t>
      </w:r>
    </w:p>
    <w:p>
      <w:pPr>
        <w:pStyle w:val="PreformattedText"/>
        <w:rPr/>
      </w:pPr>
      <w:r>
        <w:rPr/>
        <w:t xml:space="preserve">    </w:t>
      </w:r>
      <w:r>
        <w:rPr/>
        <w:t xml:space="preserve">hal_uart_send(frame_buf,frame_len);//&lt;--- </w:t>
      </w:r>
      <w:r>
        <w:rPr/>
        <w:t>这个是底层串口发送函数，入参是一个数组和数组长度</w:t>
      </w:r>
    </w:p>
    <w:p>
      <w:pPr>
        <w:pStyle w:val="PreformattedText"/>
        <w:rPr/>
      </w:pPr>
      <w:r>
        <w:rPr/>
        <w:t>}</w:t>
      </w:r>
    </w:p>
    <w:p>
      <w:pPr>
        <w:pStyle w:val="PreformattedText"/>
        <w:rPr/>
      </w:pPr>
      <w:r>
        <w:rPr/>
      </w:r>
    </w:p>
    <w:p>
      <w:pPr>
        <w:pStyle w:val="PreformattedText"/>
        <w:rPr/>
      </w:pPr>
      <w:r>
        <w:rPr/>
        <w:t>/*</w:t>
      </w:r>
    </w:p>
    <w:p>
      <w:pPr>
        <w:pStyle w:val="PreformattedText"/>
        <w:rPr/>
      </w:pPr>
      <w:r>
        <w:rPr/>
        <w:t xml:space="preserve"> </w:t>
      </w:r>
      <w:r>
        <w:rPr/>
        <w:t xml:space="preserve">* </w:t>
      </w:r>
      <w:r>
        <w:rPr/>
        <w:t>高级封装 本地联动配置透传（增删改查）</w:t>
      </w:r>
    </w:p>
    <w:p>
      <w:pPr>
        <w:pStyle w:val="PreformattedText"/>
        <w:rPr/>
      </w:pPr>
      <w:r>
        <w:rPr/>
        <w:t xml:space="preserve"> </w:t>
      </w:r>
      <w:r>
        <w:rPr/>
        <w:t>*/</w:t>
      </w:r>
    </w:p>
    <w:p>
      <w:pPr>
        <w:pStyle w:val="PreformattedText"/>
        <w:rPr/>
      </w:pPr>
      <w:r>
        <w:rPr/>
        <w:t>void auc_mcu_to_mesh_local_auto_send(u16 dst_addr, u8 cmd, u8 *datas, u8 datas_len){</w:t>
      </w:r>
    </w:p>
    <w:p>
      <w:pPr>
        <w:pStyle w:val="PreformattedText"/>
        <w:rPr/>
      </w:pPr>
      <w:r>
        <w:rPr/>
        <w:t xml:space="preserve">    </w:t>
      </w:r>
      <w:r>
        <w:rPr/>
        <w:t>u8 param[256];</w:t>
      </w:r>
    </w:p>
    <w:p>
      <w:pPr>
        <w:pStyle w:val="PreformattedText"/>
        <w:rPr/>
      </w:pPr>
      <w:r>
        <w:rPr/>
        <w:t xml:space="preserve">    </w:t>
      </w:r>
      <w:r>
        <w:rPr/>
        <w:t>param[0] = (dst_addr &gt;&gt; 8) &amp; 0xFF;//dst_addr</w:t>
      </w:r>
    </w:p>
    <w:p>
      <w:pPr>
        <w:pStyle w:val="PreformattedText"/>
        <w:rPr/>
      </w:pPr>
      <w:r>
        <w:rPr/>
        <w:t xml:space="preserve">    </w:t>
      </w:r>
      <w:r>
        <w:rPr/>
        <w:t>param[1] = dst_addr &amp; 0xFF;</w:t>
      </w:r>
    </w:p>
    <w:p>
      <w:pPr>
        <w:pStyle w:val="PreformattedText"/>
        <w:rPr/>
      </w:pPr>
      <w:r>
        <w:rPr/>
        <w:t xml:space="preserve">    </w:t>
      </w:r>
      <w:r>
        <w:rPr/>
        <w:t>param[2] = 0;//no-ack</w:t>
      </w:r>
    </w:p>
    <w:p>
      <w:pPr>
        <w:pStyle w:val="PreformattedText"/>
        <w:rPr/>
      </w:pPr>
      <w:r>
        <w:rPr/>
        <w:t xml:space="preserve">    </w:t>
      </w:r>
      <w:r>
        <w:rPr/>
        <w:t>param[3] = datas_len+2;//len</w:t>
      </w:r>
    </w:p>
    <w:p>
      <w:pPr>
        <w:pStyle w:val="PreformattedText"/>
        <w:rPr/>
      </w:pPr>
      <w:r>
        <w:rPr/>
      </w:r>
    </w:p>
    <w:p>
      <w:pPr>
        <w:pStyle w:val="PreformattedText"/>
        <w:rPr/>
      </w:pPr>
      <w:r>
        <w:rPr/>
        <w:t xml:space="preserve">    </w:t>
      </w:r>
      <w:r>
        <w:rPr/>
        <w:t>param[4] = cmd;</w:t>
      </w:r>
    </w:p>
    <w:p>
      <w:pPr>
        <w:pStyle w:val="PreformattedText"/>
        <w:rPr/>
      </w:pPr>
      <w:r>
        <w:rPr/>
        <w:t xml:space="preserve">    </w:t>
      </w:r>
      <w:r>
        <w:rPr/>
        <w:t>param[5] = datas_len;//len</w:t>
      </w:r>
    </w:p>
    <w:p>
      <w:pPr>
        <w:pStyle w:val="PreformattedText"/>
        <w:rPr/>
      </w:pPr>
      <w:r>
        <w:rPr/>
        <w:t xml:space="preserve">    </w:t>
      </w:r>
      <w:r>
        <w:rPr/>
        <w:t>memcpy(&amp;param[6],datas,datas_len);</w:t>
      </w:r>
    </w:p>
    <w:p>
      <w:pPr>
        <w:pStyle w:val="PreformattedText"/>
        <w:rPr/>
      </w:pPr>
      <w:r>
        <w:rPr/>
        <w:t xml:space="preserve">    </w:t>
      </w:r>
      <w:r>
        <w:rPr/>
        <w:t>auc_mcu_to_mesh(0xc4,param,datas_len+6);</w:t>
      </w:r>
    </w:p>
    <w:p>
      <w:pPr>
        <w:pStyle w:val="PreformattedText"/>
        <w:rPr/>
      </w:pPr>
      <w:r>
        <w:rPr/>
        <w:t>}</w:t>
      </w:r>
    </w:p>
    <w:p>
      <w:pPr>
        <w:pStyle w:val="PreformattedText"/>
        <w:rPr/>
      </w:pPr>
      <w:r>
        <w:rPr/>
      </w:r>
    </w:p>
    <w:p>
      <w:pPr>
        <w:pStyle w:val="PreformattedText"/>
        <w:rPr/>
      </w:pPr>
      <w:r>
        <w:rPr/>
        <w:t>static void __door_report_false(char input){</w:t>
      </w:r>
    </w:p>
    <w:p>
      <w:pPr>
        <w:pStyle w:val="PreformattedText"/>
        <w:rPr/>
      </w:pPr>
      <w:r>
        <w:rPr/>
        <w:t xml:space="preserve">  </w:t>
      </w:r>
      <w:r>
        <w:rPr/>
        <w:tab/>
        <w:t>/*</w:t>
      </w:r>
    </w:p>
    <w:p>
      <w:pPr>
        <w:pStyle w:val="PreformattedText"/>
        <w:rPr/>
      </w:pPr>
      <w:r>
        <w:rPr/>
        <w:t xml:space="preserve">     </w:t>
      </w:r>
      <w:r>
        <w:rPr/>
        <w:t xml:space="preserve">* </w:t>
      </w:r>
      <w:r>
        <w:rPr/>
        <w:t xml:space="preserve">普通 </w:t>
      </w:r>
      <w:r>
        <w:rPr/>
        <w:t xml:space="preserve">dp </w:t>
      </w:r>
      <w:r>
        <w:rPr/>
        <w:t xml:space="preserve">上报的 </w:t>
      </w:r>
      <w:r>
        <w:rPr/>
        <w:t xml:space="preserve">len </w:t>
      </w:r>
      <w:r>
        <w:rPr/>
        <w:t xml:space="preserve">字段是 </w:t>
      </w:r>
      <w:r>
        <w:rPr/>
        <w:t xml:space="preserve">2 </w:t>
      </w:r>
      <w:r>
        <w:rPr/>
        <w:t xml:space="preserve">字节；事件消息发布 </w:t>
      </w:r>
      <w:r>
        <w:rPr/>
        <w:t xml:space="preserve">len </w:t>
      </w:r>
      <w:r>
        <w:rPr/>
        <w:t xml:space="preserve">字段是 </w:t>
      </w:r>
      <w:r>
        <w:rPr/>
        <w:t xml:space="preserve">1 </w:t>
      </w:r>
      <w:r>
        <w:rPr/>
        <w:t>字节；其他无区别</w:t>
      </w:r>
    </w:p>
    <w:p>
      <w:pPr>
        <w:pStyle w:val="PreformattedText"/>
        <w:rPr/>
      </w:pPr>
      <w:r>
        <w:rPr/>
        <w:t xml:space="preserve">     </w:t>
      </w:r>
      <w:r>
        <w:rPr/>
        <w:t>*/</w:t>
      </w:r>
    </w:p>
    <w:p>
      <w:pPr>
        <w:pStyle w:val="PreformattedText"/>
        <w:rPr/>
      </w:pPr>
      <w:r>
        <w:rPr/>
        <w:t xml:space="preserve">    </w:t>
      </w:r>
      <w:r>
        <w:rPr/>
        <w:t>u8 msg1[5] = {0x01,0x01,0x00,0x01,0x00};//dpid=1;bool;len(2B)=1;false</w:t>
      </w:r>
    </w:p>
    <w:p>
      <w:pPr>
        <w:pStyle w:val="PreformattedText"/>
        <w:rPr/>
      </w:pPr>
      <w:r>
        <w:rPr/>
        <w:t xml:space="preserve">    </w:t>
      </w:r>
      <w:r>
        <w:rPr/>
        <w:t>u8 msg2[4] = {0x01,0x01,     0x01,0x00};//dpid=1;bool;len(1B)=1;false</w:t>
      </w:r>
    </w:p>
    <w:p>
      <w:pPr>
        <w:pStyle w:val="PreformattedText"/>
        <w:rPr/>
      </w:pPr>
      <w:r>
        <w:rPr/>
        <w:t xml:space="preserve">    </w:t>
      </w:r>
      <w:r>
        <w:rPr/>
        <w:t>auc_mcu_to_mesh(0x07,msg1,5);//</w:t>
      </w:r>
      <w:r>
        <w:rPr/>
        <w:t xml:space="preserve">普通 </w:t>
      </w:r>
      <w:r>
        <w:rPr/>
        <w:t xml:space="preserve">DP </w:t>
      </w:r>
      <w:r>
        <w:rPr/>
        <w:t>上报（到网关或手机）</w:t>
      </w:r>
    </w:p>
    <w:p>
      <w:pPr>
        <w:pStyle w:val="PreformattedText"/>
        <w:rPr/>
      </w:pPr>
      <w:r>
        <w:rPr/>
        <w:t xml:space="preserve">    </w:t>
      </w:r>
      <w:r>
        <w:rPr/>
        <w:t>auc_mcu_to_mesh_local_auto_send(pub_address,0xA5,msg2,sizeof(msg2));//</w:t>
      </w:r>
      <w:r>
        <w:rPr/>
        <w:t>联动上报</w:t>
      </w:r>
    </w:p>
    <w:p>
      <w:pPr>
        <w:pStyle w:val="PreformattedText"/>
        <w:rPr/>
      </w:pPr>
      <w:r>
        <w:rPr/>
        <w:t>}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formProt w:val="true"/>
          <w:textDirection w:val="lrTb"/>
          <w:docGrid w:type="default" w:linePitch="100" w:charSpace="0"/>
        </w:sectPr>
      </w:pP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262626"/>
          <w:spacing w:val="0"/>
          <w:sz w:val="21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mc:AlternateContent>
          <mc:Choice Requires="wps">
            <w:drawing>
              <wp:anchor behindDoc="0" distT="8890" distB="8890" distL="8890" distR="8890" simplePos="0" locked="0" layoutInCell="0" allowOverlap="1" relativeHeight="4">
                <wp:simplePos x="0" y="0"/>
                <wp:positionH relativeFrom="column">
                  <wp:posOffset>12700</wp:posOffset>
                </wp:positionH>
                <wp:positionV relativeFrom="paragraph">
                  <wp:posOffset>13970</wp:posOffset>
                </wp:positionV>
                <wp:extent cx="6317615" cy="635"/>
                <wp:effectExtent l="0" t="0" r="0" b="0"/>
                <wp:wrapNone/>
                <wp:docPr id="2" name="Lin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692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pt,1.1pt" to="498.35pt,1.1pt" ID="Line 2" stroked="t" o:allowincell="f" style="position:absolute">
                <v:stroke color="black" weight="1836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说明：上面代码段实现了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0x07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命令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dp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数据上报和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0xC4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命令条件信息发布。</w:t>
      </w:r>
      <w:r>
        <w:rPr>
          <w:rStyle w:val="StrongEmphasis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/>
          <w:i w:val="false"/>
          <w:caps w:val="false"/>
          <w:smallCaps w:val="false"/>
          <w:color w:val="531DAB"/>
          <w:spacing w:val="0"/>
          <w:sz w:val="21"/>
          <w:shd w:fill="FFFFFF" w:val="clear"/>
        </w:rPr>
        <w:t xml:space="preserve">MCU </w:t>
      </w: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531DAB"/>
          <w:spacing w:val="0"/>
          <w:sz w:val="21"/>
          <w:shd w:fill="FFFFFF" w:val="clear"/>
        </w:rPr>
        <w:t>开发者原来代码可能已经实现了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Style w:val="StrongEmphasis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/>
          <w:i w:val="false"/>
          <w:caps w:val="false"/>
          <w:smallCaps w:val="false"/>
          <w:color w:val="531DAB"/>
          <w:spacing w:val="0"/>
          <w:sz w:val="21"/>
          <w:shd w:fill="FFFFFF" w:val="clear"/>
        </w:rPr>
        <w:t xml:space="preserve">auc_mcu_to_mesh </w:t>
      </w: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531DAB"/>
          <w:spacing w:val="0"/>
          <w:sz w:val="21"/>
          <w:shd w:fill="FFFFFF" w:val="clear"/>
        </w:rPr>
        <w:t>功能，那么该函数及其上面的两个函数可以去掉，换为自己的就行。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 xml:space="preserve">第 </w:t>
      </w:r>
      <w:r>
        <w:rPr>
          <w:rStyle w:val="StrongEmphasis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 xml:space="preserve">64 </w:t>
      </w: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 xml:space="preserve">行的 </w:t>
      </w:r>
      <w:r>
        <w:rPr>
          <w:rStyle w:val="StrongEmphasis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 xml:space="preserve">pub_address </w:t>
      </w: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>就是第</w:t>
      </w:r>
      <w:r>
        <w:rPr>
          <w:rStyle w:val="StrongEmphasis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>2</w:t>
      </w: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>步中获取的</w:t>
      </w:r>
      <w:r>
        <w:rPr>
          <w:rStyle w:val="StrongEmphasis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>8</w:t>
      </w: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CF1322"/>
          <w:spacing w:val="0"/>
          <w:sz w:val="21"/>
        </w:rPr>
        <w:t>个中的第一个。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Heading1"/>
        <w:widowControl/>
        <w:bidi w:val="0"/>
        <w:spacing w:lineRule="atLeast" w:line="540" w:before="105" w:after="105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262626"/>
          <w:spacing w:val="0"/>
          <w:sz w:val="42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42"/>
        </w:rPr>
      </w:r>
      <w:r>
        <w:br w:type="page"/>
      </w:r>
    </w:p>
    <w:p>
      <w:pPr>
        <w:pStyle w:val="Heading1"/>
        <w:widowControl/>
        <w:bidi w:val="0"/>
        <w:spacing w:lineRule="atLeast" w:line="540" w:before="105" w:after="105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262626"/>
          <w:spacing w:val="0"/>
          <w:sz w:val="42"/>
        </w:rPr>
      </w:pPr>
      <w:bookmarkStart w:id="2" w:name="232DC5"/>
      <w:bookmarkEnd w:id="2"/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42"/>
        </w:rPr>
        <w:t>二、动作设备开发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参考《</w:t>
      </w:r>
      <w:hyperlink r:id="rId8" w:tgtFrame="_blank">
        <w:r>
          <w:rPr>
            <w:rStyle w:val="InternetLink"/>
            <w:rFonts w:eastAsia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 xml:space="preserve">蓝牙 </w:t>
        </w:r>
        <w:r>
          <w:rPr>
            <w:rStyle w:val="InternetLink"/>
  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 xml:space="preserve">Mesh </w:t>
        </w:r>
        <w:r>
          <w:rPr>
            <w:rStyle w:val="InternetLink"/>
            <w:rFonts w:eastAsia="Chinese Quote;Segoe UI;Roboto;PingFang SC;Hiragino Sans GB;Microsoft YaHei;Helvetica Neue;Helvetica;Arial;sans-serif"/>
            <w:b w:val="false"/>
            <w:i w:val="false"/>
            <w:caps w:val="false"/>
            <w:smallCaps w:val="false"/>
            <w:strike w:val="false"/>
            <w:dstrike w:val="false"/>
            <w:color w:val="096DD9"/>
            <w:spacing w:val="0"/>
            <w:sz w:val="21"/>
            <w:u w:val="none"/>
            <w:effect w:val="none"/>
            <w:shd w:fill="auto" w:val="clear"/>
          </w:rPr>
          <w:t>通用串口协议</w:t>
        </w:r>
      </w:hyperlink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》，实现基本的功能（从开发者平台上下载的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MCU_SDK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正常跑起来，可以配网即为基本功能）。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262626"/>
          <w:spacing w:val="0"/>
          <w:sz w:val="21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动作设备开发相对简单，在原有开发好的程序基础上，加上下面新增命令处理：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262626"/>
          <w:spacing w:val="0"/>
          <w:sz w:val="29"/>
        </w:rPr>
        <w:t xml:space="preserve">动作通知（分布式联动动作通知） </w:t>
      </w:r>
      <w:r>
        <w:rPr>
          <w:rStyle w:val="StrongEmphasis"/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/>
          <w:i w:val="false"/>
          <w:caps w:val="false"/>
          <w:smallCaps w:val="false"/>
          <w:color w:val="262626"/>
          <w:spacing w:val="0"/>
          <w:sz w:val="29"/>
        </w:rPr>
        <w:t>0xC3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当通用对接使用分布式联动功能时（作为被控设备），当配置的联动导致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DP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相关的动作时，会通过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0xC3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指令通知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MCU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，做相应处理。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/>
      </w:pPr>
      <w:r>
        <w:rPr>
          <w:rStyle w:val="StrongEmphasis"/>
          <w:rFonts w:eastAsia="Chinese Quote;Segoe UI;Roboto;PingFang SC;Hiragino Sans GB;Microsoft YaHei;Helvetica Neue;Helvetica;Arial;sans-serif"/>
          <w:b/>
          <w:i w:val="false"/>
          <w:caps w:val="false"/>
          <w:smallCaps w:val="false"/>
          <w:color w:val="262626"/>
          <w:spacing w:val="0"/>
          <w:sz w:val="21"/>
        </w:rPr>
        <w:t>模组发送</w:t>
      </w:r>
    </w:p>
    <w:tbl>
      <w:tblPr>
        <w:tblW w:w="9979" w:type="dxa"/>
        <w:jc w:val="left"/>
        <w:tblInd w:w="0" w:type="dxa"/>
        <w:tblLayout w:type="fixed"/>
        <w:tblCellMar>
          <w:top w:w="105" w:type="dxa"/>
          <w:left w:w="150" w:type="dxa"/>
          <w:bottom w:w="105" w:type="dxa"/>
          <w:right w:w="150" w:type="dxa"/>
        </w:tblCellMar>
      </w:tblPr>
      <w:tblGrid>
        <w:gridCol w:w="1594"/>
        <w:gridCol w:w="1800"/>
        <w:gridCol w:w="1879"/>
        <w:gridCol w:w="4705"/>
      </w:tblGrid>
      <w:tr>
        <w:trPr>
          <w:tblHeader w:val="true"/>
        </w:trPr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4F5F7" w:val="clear"/>
            <w:vAlign w:val="center"/>
          </w:tcPr>
          <w:p>
            <w:pPr>
              <w:pStyle w:val="TableHeading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b/>
                <w:b/>
                <w:color w:val="000000"/>
                <w:sz w:val="21"/>
                <w:szCs w:val="21"/>
              </w:rPr>
            </w:pPr>
            <w:bookmarkStart w:id="3" w:name="525E847B5"/>
            <w:bookmarkEnd w:id="3"/>
            <w:r>
              <w:rPr>
                <w:rFonts w:ascii="WenQuanYi Micro Hei" w:hAnsi="WenQuanYi Micro Hei" w:eastAsia="WenQuanYi Micro Hei"/>
                <w:b/>
                <w:color w:val="000000"/>
                <w:sz w:val="21"/>
                <w:szCs w:val="21"/>
              </w:rPr>
              <w:t>序号</w:t>
            </w:r>
            <w:bookmarkStart w:id="4" w:name="95C486C6B"/>
            <w:bookmarkEnd w:id="4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4F5F7" w:val="clear"/>
            <w:vAlign w:val="center"/>
          </w:tcPr>
          <w:p>
            <w:pPr>
              <w:pStyle w:val="TableHeading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b/>
                <w:b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b/>
                <w:color w:val="000000"/>
                <w:sz w:val="21"/>
                <w:szCs w:val="21"/>
              </w:rPr>
              <w:t>长度（字节）</w:t>
            </w:r>
            <w:bookmarkStart w:id="5" w:name="215E45836"/>
            <w:bookmarkEnd w:id="5"/>
          </w:p>
        </w:tc>
        <w:tc>
          <w:tcPr>
            <w:tcW w:w="1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4F5F7" w:val="clear"/>
            <w:vAlign w:val="center"/>
          </w:tcPr>
          <w:p>
            <w:pPr>
              <w:pStyle w:val="TableHeading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b/>
                <w:b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b/>
                <w:color w:val="000000"/>
                <w:sz w:val="21"/>
                <w:szCs w:val="21"/>
              </w:rPr>
              <w:t>字段</w:t>
            </w:r>
            <w:bookmarkStart w:id="6" w:name="5F0303E5D"/>
            <w:bookmarkEnd w:id="6"/>
          </w:p>
        </w:tc>
        <w:tc>
          <w:tcPr>
            <w:tcW w:w="4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4F5F7" w:val="clear"/>
            <w:vAlign w:val="center"/>
          </w:tcPr>
          <w:p>
            <w:pPr>
              <w:pStyle w:val="TableHeading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b/>
                <w:b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b/>
                <w:color w:val="000000"/>
                <w:sz w:val="21"/>
                <w:szCs w:val="21"/>
              </w:rPr>
              <w:t>说明</w:t>
            </w:r>
            <w:bookmarkStart w:id="7" w:name="CC204E555"/>
            <w:bookmarkEnd w:id="7"/>
          </w:p>
        </w:tc>
      </w:tr>
      <w:tr>
        <w:trPr/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0</w:t>
            </w:r>
          </w:p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1</w:t>
            </w:r>
            <w:bookmarkStart w:id="8" w:name="1C18DF13F"/>
            <w:bookmarkEnd w:id="8"/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2</w:t>
            </w:r>
            <w:bookmarkStart w:id="9" w:name="584F86170"/>
            <w:bookmarkEnd w:id="9"/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>帧头</w:t>
            </w:r>
            <w:bookmarkStart w:id="10" w:name="1747745B0"/>
            <w:bookmarkEnd w:id="10"/>
          </w:p>
        </w:tc>
        <w:tc>
          <w:tcPr>
            <w:tcW w:w="4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0x55</w:t>
            </w:r>
          </w:p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0xAA</w:t>
            </w:r>
            <w:bookmarkStart w:id="11" w:name="5BF06E0F8"/>
            <w:bookmarkEnd w:id="11"/>
          </w:p>
        </w:tc>
      </w:tr>
      <w:tr>
        <w:trPr/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2</w:t>
            </w:r>
            <w:bookmarkStart w:id="12" w:name="E3C034769"/>
            <w:bookmarkEnd w:id="12"/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1</w:t>
            </w:r>
            <w:bookmarkStart w:id="13" w:name="E9431E75F"/>
            <w:bookmarkEnd w:id="13"/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>版本号</w:t>
            </w:r>
            <w:bookmarkStart w:id="14" w:name="3CCE99569"/>
            <w:bookmarkEnd w:id="14"/>
          </w:p>
        </w:tc>
        <w:tc>
          <w:tcPr>
            <w:tcW w:w="4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0x00</w:t>
            </w:r>
            <w:bookmarkStart w:id="15" w:name="9B81810D4"/>
            <w:bookmarkEnd w:id="15"/>
          </w:p>
        </w:tc>
      </w:tr>
      <w:tr>
        <w:trPr/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3</w:t>
            </w:r>
            <w:bookmarkStart w:id="16" w:name="B31FAE5EC"/>
            <w:bookmarkEnd w:id="16"/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1</w:t>
            </w:r>
            <w:bookmarkStart w:id="17" w:name="11AADEAA4"/>
            <w:bookmarkEnd w:id="17"/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 xml:space="preserve">命令字 </w:t>
            </w: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CMD</w:t>
            </w:r>
            <w:bookmarkStart w:id="18" w:name="B89B0A629"/>
            <w:bookmarkEnd w:id="18"/>
          </w:p>
        </w:tc>
        <w:tc>
          <w:tcPr>
            <w:tcW w:w="4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0xC3</w:t>
            </w:r>
            <w:bookmarkStart w:id="19" w:name="6A284948D"/>
            <w:bookmarkEnd w:id="19"/>
          </w:p>
        </w:tc>
      </w:tr>
      <w:tr>
        <w:trPr/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4</w:t>
            </w:r>
          </w:p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5</w:t>
            </w:r>
            <w:bookmarkStart w:id="20" w:name="F4B5DCD03"/>
            <w:bookmarkEnd w:id="20"/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2</w:t>
            </w:r>
            <w:bookmarkStart w:id="21" w:name="56F364D3F"/>
            <w:bookmarkEnd w:id="21"/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 xml:space="preserve">数据长度 </w:t>
            </w: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Len</w:t>
            </w:r>
            <w:bookmarkStart w:id="22" w:name="8046943F7"/>
            <w:bookmarkEnd w:id="22"/>
          </w:p>
        </w:tc>
        <w:tc>
          <w:tcPr>
            <w:tcW w:w="4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Len</w:t>
            </w: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>高</w:t>
            </w: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8</w:t>
            </w: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>位</w:t>
            </w:r>
          </w:p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Len</w:t>
            </w: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>低</w:t>
            </w: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8</w:t>
            </w: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>位</w:t>
            </w:r>
            <w:bookmarkStart w:id="23" w:name="7BD1F3E5C"/>
            <w:bookmarkEnd w:id="23"/>
          </w:p>
        </w:tc>
      </w:tr>
      <w:tr>
        <w:trPr/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6~6+Len-1</w:t>
            </w:r>
            <w:bookmarkStart w:id="24" w:name="A9ADDA8F2"/>
            <w:bookmarkEnd w:id="24"/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Len</w:t>
            </w:r>
            <w:bookmarkStart w:id="25" w:name="EC16343C3"/>
            <w:bookmarkEnd w:id="25"/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datas</w:t>
            </w:r>
            <w:bookmarkStart w:id="26" w:name="4A608E66D"/>
            <w:bookmarkEnd w:id="26"/>
          </w:p>
        </w:tc>
        <w:tc>
          <w:tcPr>
            <w:tcW w:w="4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>见下表</w:t>
            </w:r>
            <w:bookmarkStart w:id="27" w:name="B42449BCF"/>
            <w:bookmarkEnd w:id="27"/>
          </w:p>
        </w:tc>
      </w:tr>
      <w:tr>
        <w:trPr/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6+Len</w:t>
            </w:r>
            <w:bookmarkStart w:id="28" w:name="431A387A6"/>
            <w:bookmarkEnd w:id="28"/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1</w:t>
            </w:r>
            <w:bookmarkStart w:id="29" w:name="A162CC6BB"/>
            <w:bookmarkEnd w:id="29"/>
          </w:p>
        </w:tc>
        <w:tc>
          <w:tcPr>
            <w:tcW w:w="187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>CRC8</w:t>
            </w:r>
            <w:bookmarkStart w:id="30" w:name="9E205D4FD"/>
            <w:bookmarkEnd w:id="30"/>
          </w:p>
        </w:tc>
        <w:tc>
          <w:tcPr>
            <w:tcW w:w="47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 xml:space="preserve">从帧头开始按字节求和得出的结果对 </w:t>
            </w:r>
            <w:r>
              <w:rPr>
                <w:rFonts w:eastAsia="WenQuanYi Micro Hei" w:ascii="WenQuanYi Micro Hei" w:hAnsi="WenQuanYi Micro Hei"/>
                <w:color w:val="000000"/>
                <w:sz w:val="21"/>
                <w:szCs w:val="21"/>
              </w:rPr>
              <w:t xml:space="preserve">256 </w:t>
            </w:r>
            <w:r>
              <w:rPr>
                <w:rFonts w:ascii="WenQuanYi Micro Hei" w:hAnsi="WenQuanYi Micro Hei" w:eastAsia="WenQuanYi Micro Hei"/>
                <w:color w:val="000000"/>
                <w:sz w:val="21"/>
                <w:szCs w:val="21"/>
              </w:rPr>
              <w:t>求余</w:t>
            </w:r>
          </w:p>
        </w:tc>
      </w:tr>
    </w:tbl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ascii="WenQuanYi Micro Hei" w:hAnsi="WenQuanYi Micro Hei" w:eastAsia="WenQuanYi Micro Hei"/>
          <w:color w:val="000000"/>
          <w:sz w:val="24"/>
          <w:szCs w:val="24"/>
        </w:rPr>
      </w:pPr>
      <w:r>
        <w:rPr>
          <w:rFonts w:eastAsia="WenQuanYi Micro Hei" w:ascii="WenQuanYi Micro Hei" w:hAnsi="WenQuanYi Micro Hei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datas</w:t>
      </w:r>
      <w:r>
        <w:rPr>
          <w:rFonts w:ascii="WenQuanYi Micro Hei" w:hAnsi="WenQuanYi Micro Hei" w:eastAsia="WenQuanYi Micro Hei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：</w:t>
      </w:r>
    </w:p>
    <w:tbl>
      <w:tblPr>
        <w:tblW w:w="10044" w:type="dxa"/>
        <w:jc w:val="left"/>
        <w:tblInd w:w="0" w:type="dxa"/>
        <w:tblLayout w:type="fixed"/>
        <w:tblCellMar>
          <w:top w:w="105" w:type="dxa"/>
          <w:left w:w="150" w:type="dxa"/>
          <w:bottom w:w="105" w:type="dxa"/>
          <w:right w:w="150" w:type="dxa"/>
        </w:tblCellMar>
      </w:tblPr>
      <w:tblGrid>
        <w:gridCol w:w="1642"/>
        <w:gridCol w:w="1752"/>
        <w:gridCol w:w="1880"/>
        <w:gridCol w:w="4769"/>
      </w:tblGrid>
      <w:tr>
        <w:trPr/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4F5F7" w:val="clear"/>
            <w:vAlign w:val="center"/>
          </w:tcPr>
          <w:p>
            <w:pPr>
              <w:pStyle w:val="TableHeading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b/>
                <w:b/>
                <w:color w:val="000000"/>
                <w:sz w:val="21"/>
                <w:szCs w:val="21"/>
              </w:rPr>
            </w:pPr>
            <w:bookmarkStart w:id="31" w:name="F72E7CC07"/>
            <w:bookmarkEnd w:id="31"/>
            <w:r>
              <w:rPr>
                <w:rFonts w:ascii="WenQuanYi Micro Hei" w:hAnsi="WenQuanYi Micro Hei" w:cs="WenQuanYi Micro Hei" w:eastAsia="WenQuanYi Micro Hei"/>
                <w:b/>
                <w:color w:val="000000"/>
                <w:sz w:val="21"/>
                <w:szCs w:val="21"/>
              </w:rPr>
              <w:t>序号</w:t>
            </w:r>
            <w:bookmarkStart w:id="32" w:name="AD08DC5AE"/>
            <w:bookmarkEnd w:id="32"/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4F5F7" w:val="clear"/>
            <w:vAlign w:val="center"/>
          </w:tcPr>
          <w:p>
            <w:pPr>
              <w:pStyle w:val="TableHeading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b/>
                <w:b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cs="WenQuanYi Micro Hei" w:eastAsia="WenQuanYi Micro Hei"/>
                <w:b/>
                <w:color w:val="000000"/>
                <w:sz w:val="21"/>
                <w:szCs w:val="21"/>
              </w:rPr>
              <w:t>长度（字节）</w:t>
            </w:r>
            <w:bookmarkStart w:id="33" w:name="0B2D1793E"/>
            <w:bookmarkEnd w:id="33"/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4F5F7" w:val="clear"/>
            <w:vAlign w:val="center"/>
          </w:tcPr>
          <w:p>
            <w:pPr>
              <w:pStyle w:val="TableHeading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b/>
                <w:b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cs="WenQuanYi Micro Hei" w:eastAsia="WenQuanYi Micro Hei"/>
                <w:b/>
                <w:color w:val="000000"/>
                <w:sz w:val="21"/>
                <w:szCs w:val="21"/>
              </w:rPr>
              <w:t>字段</w:t>
            </w:r>
            <w:bookmarkStart w:id="34" w:name="060D5953F"/>
            <w:bookmarkEnd w:id="34"/>
          </w:p>
        </w:tc>
        <w:tc>
          <w:tcPr>
            <w:tcW w:w="4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4F5F7" w:val="clear"/>
            <w:vAlign w:val="center"/>
          </w:tcPr>
          <w:p>
            <w:pPr>
              <w:pStyle w:val="TableHeading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b/>
                <w:b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cs="WenQuanYi Micro Hei" w:eastAsia="WenQuanYi Micro Hei"/>
                <w:b/>
                <w:color w:val="000000"/>
                <w:sz w:val="21"/>
                <w:szCs w:val="21"/>
              </w:rPr>
              <w:t>说明</w:t>
            </w:r>
            <w:bookmarkStart w:id="35" w:name="EADE7042F"/>
            <w:bookmarkEnd w:id="35"/>
          </w:p>
        </w:tc>
      </w:tr>
      <w:tr>
        <w:trPr/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0~1</w:t>
            </w:r>
            <w:bookmarkStart w:id="36" w:name="68D58EEAE"/>
            <w:bookmarkEnd w:id="36"/>
          </w:p>
        </w:tc>
        <w:tc>
          <w:tcPr>
            <w:tcW w:w="17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2</w:t>
            </w:r>
            <w:bookmarkStart w:id="37" w:name="0551C8168"/>
            <w:bookmarkEnd w:id="37"/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autoid</w:t>
            </w:r>
            <w:bookmarkStart w:id="38" w:name="F361CB3C2"/>
            <w:bookmarkEnd w:id="38"/>
          </w:p>
        </w:tc>
        <w:tc>
          <w:tcPr>
            <w:tcW w:w="47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cs="WenQuanYi Micro Hei" w:eastAsia="WenQuanYi Micro Hei"/>
                <w:color w:val="000000"/>
                <w:sz w:val="21"/>
                <w:szCs w:val="21"/>
              </w:rPr>
              <w:t xml:space="preserve">自动化 </w:t>
            </w: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ID</w:t>
            </w:r>
            <w:bookmarkStart w:id="39" w:name="F9DC66D81"/>
            <w:bookmarkEnd w:id="39"/>
          </w:p>
        </w:tc>
      </w:tr>
      <w:tr>
        <w:trPr/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2</w:t>
            </w:r>
            <w:bookmarkStart w:id="40" w:name="F55DAB652"/>
            <w:bookmarkEnd w:id="40"/>
          </w:p>
        </w:tc>
        <w:tc>
          <w:tcPr>
            <w:tcW w:w="17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1</w:t>
            </w:r>
            <w:bookmarkStart w:id="41" w:name="A9BC3B3C3"/>
            <w:bookmarkEnd w:id="41"/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dpid</w:t>
            </w:r>
            <w:bookmarkStart w:id="42" w:name="295533DAE"/>
            <w:bookmarkEnd w:id="42"/>
          </w:p>
        </w:tc>
        <w:tc>
          <w:tcPr>
            <w:tcW w:w="47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DP ID</w:t>
            </w:r>
            <w:bookmarkStart w:id="43" w:name="8D7639536"/>
            <w:bookmarkEnd w:id="43"/>
          </w:p>
        </w:tc>
      </w:tr>
      <w:tr>
        <w:trPr/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3</w:t>
            </w:r>
            <w:bookmarkStart w:id="44" w:name="15E91FDCB"/>
            <w:bookmarkEnd w:id="44"/>
          </w:p>
        </w:tc>
        <w:tc>
          <w:tcPr>
            <w:tcW w:w="17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1</w:t>
            </w:r>
            <w:bookmarkStart w:id="45" w:name="996D59FD4"/>
            <w:bookmarkEnd w:id="45"/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dpkind</w:t>
            </w:r>
            <w:bookmarkStart w:id="46" w:name="590CEAC95"/>
            <w:bookmarkEnd w:id="46"/>
          </w:p>
        </w:tc>
        <w:tc>
          <w:tcPr>
            <w:tcW w:w="47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/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 xml:space="preserve">DP </w:t>
            </w:r>
            <w:r>
              <w:rPr>
                <w:rFonts w:ascii="WenQuanYi Micro Hei" w:hAnsi="WenQuanYi Micro Hei" w:cs="WenQuanYi Micro Hei" w:eastAsia="WenQuanYi Micro Hei"/>
                <w:color w:val="000000"/>
                <w:sz w:val="21"/>
                <w:szCs w:val="21"/>
              </w:rPr>
              <w:t xml:space="preserve">类型（参考 </w:t>
            </w: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[</w:t>
            </w:r>
            <w:hyperlink r:id="rId9">
              <w:r>
                <w:rPr>
                  <w:rStyle w:val="InternetLink"/>
                  <w:rFonts w:eastAsia="WenQuanYi Micro Hei" w:cs="WenQuanYi Micro Hei" w:ascii="WenQuanYi Micro Hei" w:hAnsi="WenQuanYi Micro Hei"/>
                  <w:strike w:val="false"/>
                  <w:dstrike w:val="false"/>
                  <w:color w:val="000000"/>
                  <w:sz w:val="21"/>
                  <w:szCs w:val="21"/>
                  <w:u w:val="none"/>
                  <w:effect w:val="none"/>
                  <w:shd w:fill="auto" w:val="clear"/>
                </w:rPr>
                <w:t xml:space="preserve">DP </w:t>
              </w:r>
            </w:hyperlink>
            <w:r>
              <w:rPr>
                <w:rStyle w:val="InternetLink"/>
                <w:rFonts w:ascii="WenQuanYi Micro Hei" w:hAnsi="WenQuanYi Micro Hei" w:cs="WenQuanYi Micro Hei" w:eastAsia="WenQuanYi Micro Hei"/>
                <w:strike w:val="false"/>
                <w:dstrike w:val="false"/>
                <w:color w:val="000000"/>
                <w:sz w:val="21"/>
                <w:szCs w:val="21"/>
                <w:u w:val="none"/>
                <w:effect w:val="none"/>
                <w:shd w:fill="auto" w:val="clear"/>
              </w:rPr>
              <w:t>格式说明</w:t>
            </w: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]</w:t>
            </w:r>
            <w:r>
              <w:rPr>
                <w:rFonts w:ascii="WenQuanYi Micro Hei" w:hAnsi="WenQuanYi Micro Hei" w:cs="WenQuanYi Micro Hei" w:eastAsia="WenQuanYi Micro Hei"/>
                <w:color w:val="000000"/>
                <w:sz w:val="21"/>
                <w:szCs w:val="21"/>
              </w:rPr>
              <w:t>）</w:t>
            </w:r>
          </w:p>
        </w:tc>
      </w:tr>
      <w:tr>
        <w:trPr/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4</w:t>
            </w:r>
            <w:bookmarkStart w:id="47" w:name="234EB6E35"/>
            <w:bookmarkEnd w:id="47"/>
          </w:p>
        </w:tc>
        <w:tc>
          <w:tcPr>
            <w:tcW w:w="17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1</w:t>
            </w:r>
            <w:bookmarkStart w:id="48" w:name="03DAD4DA0"/>
            <w:bookmarkEnd w:id="48"/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 xml:space="preserve">op </w:t>
            </w:r>
            <w:r>
              <w:rPr>
                <w:rFonts w:ascii="WenQuanYi Micro Hei" w:hAnsi="WenQuanYi Micro Hei" w:cs="WenQuanYi Micro Hei" w:eastAsia="WenQuanYi Micro Hei"/>
                <w:color w:val="000000"/>
                <w:sz w:val="21"/>
                <w:szCs w:val="21"/>
              </w:rPr>
              <w:t>运算符</w:t>
            </w:r>
            <w:bookmarkStart w:id="49" w:name="D5B9888A9"/>
            <w:bookmarkEnd w:id="49"/>
          </w:p>
        </w:tc>
        <w:tc>
          <w:tcPr>
            <w:tcW w:w="47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spacing w:before="0" w:after="0"/>
              <w:ind w:left="0" w:right="0" w:hanging="0"/>
              <w:jc w:val="left"/>
              <w:rPr>
                <w:rFonts w:ascii="WenQuanYi Micro Hei" w:hAnsi="WenQuanYi Micro Hei" w:cs="WenQuanYi Micro Hei"/>
                <w:sz w:val="21"/>
                <w:szCs w:val="21"/>
              </w:rPr>
            </w:pPr>
            <w:r>
              <w:rPr>
                <w:rFonts w:ascii="WenQuanYi Micro Hei" w:hAnsi="WenQuanYi Micro Hei" w:eastAsia="WenQuanYi Micro Hei" w:cs="WenQuanYi Micro Hei"/>
                <w:color w:val="000000"/>
                <w:sz w:val="21"/>
                <w:sz w:val="21"/>
                <w:szCs w:val="21"/>
              </w:rPr>
              <w:t>﻿</w:t>
            </w:r>
            <w:bookmarkStart w:id="50" w:name="81AC54275"/>
            <w:bookmarkEnd w:id="50"/>
            <w:r>
              <w:rPr>
                <w:rFonts w:ascii="WenQuanYi Micro Hei" w:hAnsi="WenQuanYi Micro Hei" w:cs="WenQuanYi Micro Hei" w:eastAsia="WenQuanYi Micro Hei"/>
                <w:color w:val="000000"/>
                <w:sz w:val="21"/>
                <w:szCs w:val="21"/>
              </w:rPr>
              <w:t>参考下图：</w:t>
            </w:r>
            <w:r>
              <w:rPr>
                <w:rFonts w:ascii="WenQuanYi Micro Hei" w:hAnsi="WenQuanYi Micro Hei" w:cs="WenQuanYi Micro Hei" w:eastAsia="Chinese Quote;Segoe UI;Roboto;PingFang SC;Hiragino Sans GB;Microsoft YaHei;Helvetica Neue;Helvetica;Arial;sans-serif"/>
                <w:b w:val="false"/>
                <w:i w:val="false"/>
                <w:caps w:val="false"/>
                <w:smallCaps w:val="false"/>
                <w:color w:val="262626"/>
                <w:spacing w:val="0"/>
                <w:sz w:val="21"/>
                <w:szCs w:val="21"/>
              </w:rPr>
              <w:t>图</w:t>
            </w:r>
            <w:r>
              <w:rPr>
                <w:rFonts w:eastAsia="Chinese Quote;Segoe UI;Roboto;PingFang SC;Hiragino Sans GB;Microsoft YaHei;Helvetica Neue;Helvetica;Arial;sans-serif" w:cs="WenQuanYi Micro Hei" w:ascii="WenQuanYi Micro Hei" w:hAnsi="WenQuanYi Micro Hei"/>
                <w:b w:val="false"/>
                <w:i w:val="false"/>
                <w:caps w:val="false"/>
                <w:smallCaps w:val="false"/>
                <w:color w:val="262626"/>
                <w:spacing w:val="0"/>
                <w:sz w:val="21"/>
                <w:szCs w:val="21"/>
              </w:rPr>
              <w:t xml:space="preserve">1. </w:t>
            </w:r>
            <w:r>
              <w:rPr>
                <w:rFonts w:ascii="WenQuanYi Micro Hei" w:hAnsi="WenQuanYi Micro Hei" w:cs="WenQuanYi Micro Hei" w:eastAsia="WenQuanYi Micro Hei"/>
                <w:b w:val="false"/>
                <w:i w:val="false"/>
                <w:caps w:val="false"/>
                <w:smallCaps w:val="false"/>
                <w:color w:val="000000"/>
                <w:spacing w:val="0"/>
                <w:sz w:val="21"/>
                <w:szCs w:val="21"/>
              </w:rPr>
              <w:t>动作描述</w:t>
            </w:r>
          </w:p>
        </w:tc>
      </w:tr>
      <w:tr>
        <w:trPr/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5</w:t>
            </w:r>
            <w:bookmarkStart w:id="51" w:name="F44F1258F"/>
            <w:bookmarkEnd w:id="51"/>
          </w:p>
        </w:tc>
        <w:tc>
          <w:tcPr>
            <w:tcW w:w="17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1</w:t>
            </w:r>
            <w:bookmarkStart w:id="52" w:name="11A9D820C"/>
            <w:bookmarkEnd w:id="52"/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datas_len</w:t>
            </w:r>
            <w:bookmarkStart w:id="53" w:name="20CDEED73"/>
            <w:bookmarkEnd w:id="53"/>
          </w:p>
        </w:tc>
        <w:tc>
          <w:tcPr>
            <w:tcW w:w="47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cs="WenQuanYi Micro Hei" w:eastAsia="WenQuanYi Micro Hei"/>
                <w:color w:val="000000"/>
                <w:sz w:val="21"/>
                <w:szCs w:val="21"/>
              </w:rPr>
              <w:t>参数长度</w:t>
            </w:r>
            <w:bookmarkStart w:id="54" w:name="41F888082"/>
            <w:bookmarkEnd w:id="54"/>
          </w:p>
        </w:tc>
      </w:tr>
      <w:tr>
        <w:trPr/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6~(5+datas_len)</w:t>
            </w:r>
            <w:bookmarkStart w:id="55" w:name="25DE94494"/>
            <w:bookmarkEnd w:id="55"/>
          </w:p>
        </w:tc>
        <w:tc>
          <w:tcPr>
            <w:tcW w:w="17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datas_len</w:t>
            </w:r>
            <w:bookmarkStart w:id="56" w:name="47526685A"/>
            <w:bookmarkEnd w:id="56"/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datas</w:t>
            </w:r>
            <w:bookmarkStart w:id="57" w:name="E7FDB0D8E"/>
            <w:bookmarkEnd w:id="57"/>
          </w:p>
        </w:tc>
        <w:tc>
          <w:tcPr>
            <w:tcW w:w="47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bidi w:val="0"/>
              <w:jc w:val="left"/>
              <w:rPr>
                <w:rFonts w:ascii="WenQuanYi Micro Hei" w:hAnsi="WenQuanYi Micro Hei" w:eastAsia="WenQuanYi Micro Hei" w:cs="WenQuanYi Micro Hei"/>
                <w:color w:val="000000"/>
                <w:sz w:val="21"/>
                <w:szCs w:val="21"/>
              </w:rPr>
            </w:pPr>
            <w:r>
              <w:rPr>
                <w:rFonts w:ascii="WenQuanYi Micro Hei" w:hAnsi="WenQuanYi Micro Hei" w:cs="WenQuanYi Micro Hei" w:eastAsia="WenQuanYi Micro Hei"/>
                <w:color w:val="000000"/>
                <w:sz w:val="21"/>
                <w:szCs w:val="21"/>
              </w:rPr>
              <w:t xml:space="preserve">参数（长度会随着 </w:t>
            </w:r>
            <w:r>
              <w:rPr>
                <w:rFonts w:eastAsia="WenQuanYi Micro Hei" w:cs="WenQuanYi Micro Hei" w:ascii="WenQuanYi Micro Hei" w:hAnsi="WenQuanYi Micro Hei"/>
                <w:color w:val="000000"/>
                <w:sz w:val="21"/>
                <w:szCs w:val="21"/>
              </w:rPr>
              <w:t>dp</w:t>
            </w:r>
            <w:r>
              <w:rPr>
                <w:rFonts w:ascii="WenQuanYi Micro Hei" w:hAnsi="WenQuanYi Micro Hei" w:cs="WenQuanYi Micro Hei" w:eastAsia="WenQuanYi Micro Hei"/>
                <w:color w:val="000000"/>
                <w:sz w:val="21"/>
                <w:szCs w:val="21"/>
              </w:rPr>
              <w:t>类型和运算符的不一样而不一样）</w:t>
            </w:r>
          </w:p>
        </w:tc>
      </w:tr>
    </w:tbl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/>
        <w:drawing>
          <wp:inline distT="0" distB="0" distL="0" distR="0">
            <wp:extent cx="4847590" cy="5352415"/>
            <wp:effectExtent l="0" t="0" r="0" b="0"/>
            <wp:docPr id="3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7590" cy="535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ab/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图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1. </w:t>
      </w:r>
      <w:r>
        <w:rPr>
          <w:rFonts w:ascii="WenQuanYi Micro Hei" w:hAnsi="WenQuanYi Micro Hei" w:cs="WenQuanYi Micro Hei" w:eastAsia="WenQuanYi Micro Hei"/>
          <w:b w:val="false"/>
          <w:i w:val="false"/>
          <w:caps w:val="false"/>
          <w:smallCaps w:val="false"/>
          <w:color w:val="000000"/>
          <w:spacing w:val="0"/>
          <w:sz w:val="21"/>
        </w:rPr>
        <w:t>动作描述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caps w:val="false"/>
          <w:smallCaps w:val="false"/>
          <w:color w:val="262626"/>
          <w:spacing w:val="0"/>
        </w:rPr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caps w:val="false"/>
          <w:smallCaps w:val="false"/>
          <w:color w:val="262626"/>
          <w:spacing w:val="0"/>
        </w:rPr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caps w:val="false"/>
          <w:smallCaps w:val="false"/>
          <w:color w:val="262626"/>
          <w:spacing w:val="0"/>
        </w:rPr>
      </w:pP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参考代码：（当收到 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 xml:space="preserve">0xC3 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串口命令后，</w:t>
      </w: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MCU</w: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按照上表提取对应数据，送入下面函数）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eastAsia="Chinese Quote;Segoe UI;Roboto;PingFang SC;Hiragino Sans GB;Microsoft YaHei;Helvetica Neue;Helvetica;Arial;sans-serif"/>
          <w:b w:val="false"/>
          <w:b w:val="false"/>
          <w:i w:val="false"/>
          <w:i w:val="false"/>
          <w:sz w:val="21"/>
        </w:rPr>
      </w:pPr>
      <w:r>
        <mc:AlternateContent>
          <mc:Choice Requires="wps">
            <w:drawing>
              <wp:anchor behindDoc="0" distT="8890" distB="8890" distL="8890" distR="8890" simplePos="0" locked="0" layoutInCell="0" allowOverlap="1" relativeHeight="5">
                <wp:simplePos x="0" y="0"/>
                <wp:positionH relativeFrom="column">
                  <wp:posOffset>12700</wp:posOffset>
                </wp:positionH>
                <wp:positionV relativeFrom="paragraph">
                  <wp:posOffset>157480</wp:posOffset>
                </wp:positionV>
                <wp:extent cx="6317615" cy="635"/>
                <wp:effectExtent l="0" t="0" r="0" b="0"/>
                <wp:wrapNone/>
                <wp:docPr id="4" name="Lin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692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pt,12.4pt" to="498.35pt,12.4pt" ID="Line 3" stroked="t" o:allowincell="f" style="position:absolute">
                <v:stroke color="black" weight="1836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eastAsia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262626"/>
          <w:spacing w:val="0"/>
          <w:sz w:val="21"/>
        </w:rPr>
        <w:t>ref_code2.txt:</w: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formProt w:val="false"/>
          <w:textDirection w:val="lrTb"/>
          <w:docGrid w:type="default" w:linePitch="100" w:charSpace="0"/>
        </w:sectPr>
      </w:pPr>
    </w:p>
    <w:p>
      <w:pPr>
        <w:pStyle w:val="PreformattedText"/>
        <w:rPr/>
      </w:pPr>
      <w:r>
        <w:rPr/>
        <w:t>static void ty_mesh_local_auto_action_cb(u16 autoid, u8 dpid, u8 dpkind, u8 op ,u8 *datas, u8 datas_len){</w:t>
      </w:r>
    </w:p>
    <w:p>
      <w:pPr>
        <w:pStyle w:val="PreformattedText"/>
        <w:rPr/>
      </w:pPr>
      <w:r>
        <w:rPr/>
        <w:t xml:space="preserve">    </w:t>
      </w:r>
      <w:r>
        <w:rPr/>
        <w:t>switch(op){</w:t>
      </w:r>
    </w:p>
    <w:p>
      <w:pPr>
        <w:pStyle w:val="PreformattedText"/>
        <w:rPr/>
      </w:pPr>
      <w:r>
        <w:rPr/>
        <w:t xml:space="preserve">    </w:t>
      </w:r>
      <w:r>
        <w:rPr/>
        <w:t>case 0:break;//</w:t>
      </w:r>
      <w:r>
        <w:rPr/>
        <w:t>取反</w:t>
      </w:r>
    </w:p>
    <w:p>
      <w:pPr>
        <w:pStyle w:val="PreformattedText"/>
        <w:rPr/>
      </w:pPr>
      <w:r>
        <w:rPr/>
        <w:t xml:space="preserve">    </w:t>
      </w:r>
      <w:r>
        <w:rPr/>
        <w:t>case 1:{</w:t>
      </w:r>
    </w:p>
    <w:p>
      <w:pPr>
        <w:pStyle w:val="PreformattedText"/>
        <w:rPr/>
      </w:pPr>
      <w:r>
        <w:rPr/>
        <w:t xml:space="preserve">           </w:t>
      </w:r>
      <w:r>
        <w:rPr/>
        <w:t>switch(dpid){</w:t>
      </w:r>
    </w:p>
    <w:p>
      <w:pPr>
        <w:pStyle w:val="PreformattedText"/>
        <w:rPr/>
      </w:pPr>
      <w:r>
        <w:rPr/>
        <w:t xml:space="preserve">                </w:t>
      </w:r>
      <w:r>
        <w:rPr/>
        <w:t>case 1:</w:t>
      </w:r>
    </w:p>
    <w:p>
      <w:pPr>
        <w:pStyle w:val="PreformattedText"/>
        <w:rPr/>
      </w:pPr>
      <w:r>
        <w:rPr/>
        <w:t xml:space="preserve">                    </w:t>
      </w:r>
      <w:r>
        <w:rPr/>
        <w:t>//app_light_set_onoff(datas[0]);</w:t>
      </w:r>
    </w:p>
    <w:p>
      <w:pPr>
        <w:pStyle w:val="PreformattedText"/>
        <w:rPr/>
      </w:pPr>
      <w:r>
        <w:rPr/>
        <w:t xml:space="preserve">                    </w:t>
      </w:r>
      <w:r>
        <w:rPr/>
        <w:t>break;</w:t>
      </w:r>
    </w:p>
    <w:p>
      <w:pPr>
        <w:pStyle w:val="PreformattedText"/>
        <w:rPr/>
      </w:pPr>
      <w:r>
        <w:rPr/>
        <w:t xml:space="preserve">                </w:t>
      </w:r>
      <w:r>
        <w:rPr/>
        <w:t>case 2:</w:t>
      </w:r>
    </w:p>
    <w:p>
      <w:pPr>
        <w:pStyle w:val="PreformattedText"/>
        <w:rPr/>
      </w:pPr>
      <w:r>
        <w:rPr/>
        <w:t xml:space="preserve">                    </w:t>
      </w:r>
      <w:r>
        <w:rPr/>
        <w:t>//app_light_set_mode(datas[0]);</w:t>
      </w:r>
    </w:p>
    <w:p>
      <w:pPr>
        <w:pStyle w:val="PreformattedText"/>
        <w:rPr/>
      </w:pPr>
      <w:r>
        <w:rPr/>
        <w:t xml:space="preserve">                    </w:t>
      </w:r>
      <w:r>
        <w:rPr/>
        <w:t>break;</w:t>
      </w:r>
    </w:p>
    <w:p>
      <w:pPr>
        <w:pStyle w:val="PreformattedText"/>
        <w:rPr/>
      </w:pPr>
      <w:r>
        <w:rPr/>
        <w:t xml:space="preserve">                </w:t>
      </w:r>
      <w:r>
        <w:rPr/>
        <w:t>case 3:{</w:t>
      </w:r>
    </w:p>
    <w:p>
      <w:pPr>
        <w:pStyle w:val="PreformattedText"/>
        <w:rPr/>
      </w:pPr>
      <w:r>
        <w:rPr/>
        <w:t xml:space="preserve">                    </w:t>
      </w:r>
      <w:r>
        <w:rPr/>
        <w:t>//u8 lum = ((datas[0]&lt;&lt;8) | datas[1])/10;</w:t>
      </w:r>
    </w:p>
    <w:p>
      <w:pPr>
        <w:pStyle w:val="PreformattedText"/>
        <w:rPr/>
      </w:pPr>
      <w:r>
        <w:rPr/>
        <w:t xml:space="preserve">                    </w:t>
      </w:r>
      <w:r>
        <w:rPr/>
        <w:t>//app_light_set_lum(lum);</w:t>
      </w:r>
    </w:p>
    <w:p>
      <w:pPr>
        <w:pStyle w:val="PreformattedText"/>
        <w:rPr/>
      </w:pPr>
      <w:r>
        <w:rPr/>
        <w:t xml:space="preserve">                    </w:t>
      </w:r>
      <w:r>
        <w:rPr/>
        <w:t>}break;</w:t>
      </w:r>
    </w:p>
    <w:p>
      <w:pPr>
        <w:pStyle w:val="PreformattedText"/>
        <w:rPr/>
      </w:pPr>
      <w:r>
        <w:rPr/>
        <w:t xml:space="preserve">                </w:t>
      </w:r>
      <w:r>
        <w:rPr/>
        <w:t>case 4:{</w:t>
      </w:r>
    </w:p>
    <w:p>
      <w:pPr>
        <w:pStyle w:val="PreformattedText"/>
        <w:rPr/>
      </w:pPr>
      <w:r>
        <w:rPr/>
        <w:t xml:space="preserve">                    </w:t>
      </w:r>
      <w:r>
        <w:rPr/>
        <w:t>//u8 wc = ((datas[0]&lt;&lt;8) | datas[1])/10;</w:t>
      </w:r>
    </w:p>
    <w:p>
      <w:pPr>
        <w:pStyle w:val="PreformattedText"/>
        <w:rPr/>
      </w:pPr>
      <w:r>
        <w:rPr/>
        <w:t xml:space="preserve">                    </w:t>
      </w:r>
      <w:r>
        <w:rPr/>
        <w:t>//app_light_set_wc(wc);</w:t>
      </w:r>
    </w:p>
    <w:p>
      <w:pPr>
        <w:pStyle w:val="PreformattedText"/>
        <w:rPr/>
      </w:pPr>
      <w:r>
        <w:rPr/>
        <w:t xml:space="preserve">                    </w:t>
      </w:r>
      <w:r>
        <w:rPr/>
        <w:t>}break;</w:t>
      </w:r>
    </w:p>
    <w:p>
      <w:pPr>
        <w:pStyle w:val="PreformattedText"/>
        <w:rPr/>
      </w:pPr>
      <w:r>
        <w:rPr/>
        <w:t xml:space="preserve">                </w:t>
      </w:r>
      <w:r>
        <w:rPr/>
        <w:t>case 5:{</w:t>
      </w:r>
    </w:p>
    <w:p>
      <w:pPr>
        <w:pStyle w:val="PreformattedText"/>
        <w:rPr/>
      </w:pPr>
      <w:r>
        <w:rPr/>
        <w:t xml:space="preserve">                    </w:t>
      </w:r>
      <w:r>
        <w:rPr/>
        <w:t>//PR_DEBUG("SET COLOR, datas=[");</w:t>
      </w:r>
    </w:p>
    <w:p>
      <w:pPr>
        <w:pStyle w:val="PreformattedText"/>
        <w:rPr/>
      </w:pPr>
      <w:r>
        <w:rPr/>
        <w:t xml:space="preserve">                    </w:t>
      </w:r>
      <w:r>
        <w:rPr/>
        <w:t>//PR_DEBUG_HEX_ARRAY(datas,datas_len);</w:t>
      </w:r>
    </w:p>
    <w:p>
      <w:pPr>
        <w:pStyle w:val="PreformattedText"/>
        <w:rPr/>
      </w:pPr>
      <w:r>
        <w:rPr/>
        <w:t xml:space="preserve">                    </w:t>
      </w:r>
      <w:r>
        <w:rPr/>
        <w:t>//PR_DEBUG_RAW("]\n");</w:t>
      </w:r>
    </w:p>
    <w:p>
      <w:pPr>
        <w:pStyle w:val="PreformattedText"/>
        <w:rPr/>
      </w:pPr>
      <w:r>
        <w:rPr/>
        <w:t xml:space="preserve">                    </w:t>
      </w:r>
      <w:r>
        <w:rPr/>
        <w:t>}break;</w:t>
      </w:r>
    </w:p>
    <w:p>
      <w:pPr>
        <w:pStyle w:val="PreformattedText"/>
        <w:rPr/>
      </w:pPr>
      <w:r>
        <w:rPr/>
        <w:t xml:space="preserve">                </w:t>
      </w:r>
      <w:r>
        <w:rPr/>
        <w:t>case 6:{</w:t>
      </w:r>
    </w:p>
    <w:p>
      <w:pPr>
        <w:pStyle w:val="PreformattedText"/>
        <w:rPr/>
      </w:pPr>
      <w:r>
        <w:rPr/>
        <w:t xml:space="preserve">                    </w:t>
      </w:r>
      <w:r>
        <w:rPr/>
        <w:t>//u8 scene_id = (datas[0]-'0')&lt;&lt;8 | (datas[1]-'0');</w:t>
      </w:r>
    </w:p>
    <w:p>
      <w:pPr>
        <w:pStyle w:val="PreformattedText"/>
        <w:rPr/>
      </w:pPr>
      <w:r>
        <w:rPr/>
        <w:t xml:space="preserve">                    </w:t>
      </w:r>
      <w:r>
        <w:rPr/>
        <w:t>//app_light_set_scene(scene_id);</w:t>
      </w:r>
    </w:p>
    <w:p>
      <w:pPr>
        <w:pStyle w:val="PreformattedText"/>
        <w:rPr/>
      </w:pPr>
      <w:r>
        <w:rPr/>
        <w:tab/>
        <w:tab/>
        <w:tab/>
        <w:tab/>
        <w:tab/>
        <w:t>}break;</w:t>
      </w:r>
    </w:p>
    <w:p>
      <w:pPr>
        <w:pStyle w:val="PreformattedText"/>
        <w:rPr/>
      </w:pPr>
      <w:r>
        <w:rPr/>
        <w:t xml:space="preserve">                </w:t>
      </w:r>
      <w:r>
        <w:rPr/>
        <w:t>default:break;</w:t>
      </w:r>
    </w:p>
    <w:p>
      <w:pPr>
        <w:pStyle w:val="PreformattedText"/>
        <w:rPr/>
      </w:pPr>
      <w:r>
        <w:rPr/>
        <w:t xml:space="preserve">            </w:t>
      </w:r>
      <w:r>
        <w:rPr/>
        <w:t>}</w:t>
      </w:r>
    </w:p>
    <w:p>
      <w:pPr>
        <w:pStyle w:val="PreformattedText"/>
        <w:rPr/>
      </w:pPr>
      <w:r>
        <w:rPr/>
        <w:t xml:space="preserve">           </w:t>
      </w:r>
      <w:r>
        <w:rPr/>
        <w:t xml:space="preserve">} </w:t>
      </w:r>
    </w:p>
    <w:p>
      <w:pPr>
        <w:pStyle w:val="PreformattedText"/>
        <w:rPr/>
      </w:pPr>
      <w:r>
        <w:rPr/>
        <w:t xml:space="preserve">           </w:t>
      </w:r>
      <w:r>
        <w:rPr/>
        <w:t>break;//</w:t>
      </w:r>
      <w:r>
        <w:rPr/>
        <w:t>赋值</w:t>
      </w:r>
    </w:p>
    <w:p>
      <w:pPr>
        <w:pStyle w:val="PreformattedText"/>
        <w:rPr/>
      </w:pPr>
      <w:r>
        <w:rPr/>
        <w:t xml:space="preserve">    </w:t>
      </w:r>
      <w:r>
        <w:rPr/>
        <w:t>case 2:break;//</w:t>
      </w:r>
      <w:r>
        <w:rPr/>
        <w:t>累加</w:t>
      </w:r>
    </w:p>
    <w:p>
      <w:pPr>
        <w:pStyle w:val="PreformattedText"/>
        <w:rPr/>
      </w:pPr>
      <w:r>
        <w:rPr/>
        <w:t xml:space="preserve">    </w:t>
      </w:r>
      <w:r>
        <w:rPr/>
        <w:t>case 3:break;//</w:t>
      </w:r>
      <w:r>
        <w:rPr/>
        <w:t>累减</w:t>
      </w:r>
    </w:p>
    <w:p>
      <w:pPr>
        <w:pStyle w:val="PreformattedText"/>
        <w:rPr/>
      </w:pPr>
      <w:r>
        <w:rPr/>
        <w:t xml:space="preserve">    </w:t>
      </w:r>
      <w:r>
        <w:rPr/>
        <w:t>default:break;</w:t>
      </w:r>
    </w:p>
    <w:p>
      <w:pPr>
        <w:pStyle w:val="PreformattedText"/>
        <w:rPr/>
      </w:pPr>
      <w:r>
        <w:rPr/>
        <w:t xml:space="preserve">    </w:t>
      </w:r>
      <w:r>
        <w:rPr/>
        <w:t>}</w:t>
      </w:r>
    </w:p>
    <w:p>
      <w:pPr>
        <w:pStyle w:val="PreformattedText"/>
        <w:rPr/>
      </w:pPr>
      <w:r>
        <w:rPr/>
        <w:t xml:space="preserve">} </w:t>
      </w:r>
    </w:p>
    <w:p>
      <w:pPr>
        <w:pStyle w:val="PreformattedText"/>
        <w:rPr/>
      </w:pPr>
      <w:r>
        <w:rPr/>
        <mc:AlternateContent>
          <mc:Choice Requires="wps">
            <w:drawing>
              <wp:anchor behindDoc="0" distT="8890" distB="8890" distL="8890" distR="8890" simplePos="0" locked="0" layoutInCell="0" allowOverlap="1" relativeHeight="6">
                <wp:simplePos x="0" y="0"/>
                <wp:positionH relativeFrom="column">
                  <wp:posOffset>32385</wp:posOffset>
                </wp:positionH>
                <wp:positionV relativeFrom="paragraph">
                  <wp:posOffset>158750</wp:posOffset>
                </wp:positionV>
                <wp:extent cx="6317615" cy="635"/>
                <wp:effectExtent l="0" t="0" r="0" b="0"/>
                <wp:wrapNone/>
                <wp:docPr id="5" name="Lin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6920" cy="0"/>
                        </a:xfrm>
                        <a:prstGeom prst="line">
                          <a:avLst/>
                        </a:prstGeom>
                        <a:ln w="18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.55pt,12.5pt" to="499.9pt,12.5pt" ID="Line 4" stroked="t" o:allowincell="f" style="position:absolute">
                <v:stroke color="black" weight="1836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sectPr>
          <w:type w:val="continuous"/>
          <w:pgSz w:w="12240" w:h="15840"/>
          <w:pgMar w:left="1134" w:right="1134" w:gutter="0" w:header="0" w:top="1134" w:footer="0" w:bottom="1134"/>
          <w:formProt w:val="true"/>
          <w:textDirection w:val="lrTb"/>
          <w:docGrid w:type="default" w:linePitch="100" w:charSpace="0"/>
        </w:sectPr>
      </w:pPr>
    </w:p>
    <w:p>
      <w:pPr>
        <w:pStyle w:val="TextBody"/>
        <w:widowControl/>
        <w:bidi w:val="0"/>
        <w:spacing w:before="150" w:after="140"/>
        <w:ind w:left="0" w:right="0" w:hanging="0"/>
        <w:jc w:val="left"/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b w:val="false"/>
          <w:i w:val="false"/>
          <w:i w:val="false"/>
          <w:caps w:val="false"/>
          <w:smallCaps w:val="false"/>
          <w:color w:val="8C8C8C"/>
          <w:spacing w:val="0"/>
          <w:sz w:val="18"/>
          <w:shd w:fill="FAFAFA" w:val="clear"/>
        </w:rPr>
      </w:pPr>
      <w:r>
        <w:rPr>
          <w:rFonts w:ascii="Chinese Quote;Segoe UI;Roboto;PingFang SC;Hiragino Sans GB;Microsoft YaHei;Helvetica Neue;Helvetica;Arial;sans-serif" w:hAnsi="Chinese Quote;Segoe UI;Roboto;PingFang SC;Hiragino Sans GB;Microsoft YaHei;Helvetica Neue;Helvetica;Arial;sans-serif"/>
          <w:b w:val="false"/>
          <w:i w:val="false"/>
          <w:caps w:val="false"/>
          <w:smallCaps w:val="false"/>
          <w:color w:val="8C8C8C"/>
          <w:spacing w:val="0"/>
          <w:sz w:val="18"/>
          <w:shd w:fill="FAFAFA" w:val="clear"/>
        </w:rPr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TextBody"/>
        <w:widowControl/>
        <w:bidi w:val="0"/>
        <w:spacing w:before="0" w:after="0"/>
        <w:ind w:left="0" w:right="0" w:hanging="0"/>
        <w:jc w:val="left"/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</w:pPr>
      <w:r>
        <w:rPr>
          <w:rFonts w:cs="Chinese Quote;Segoe UI;Roboto;PingFang SC;Hiragino Sans GB;Microsoft YaHei;Helvetica Neue;Helvetica;Arial;sans-serif"/>
          <w:bCs w:val="false"/>
          <w:iCs w:val="false"/>
          <w:caps w:val="false"/>
          <w:smallCaps w:val="false"/>
          <w:color w:val="262626"/>
          <w:spacing w:val="0"/>
          <w:szCs w:val="21"/>
        </w:rPr>
        <w:t>﻿</w:t>
      </w:r>
    </w:p>
    <w:p>
      <w:pPr>
        <w:pStyle w:val="Heading1"/>
        <w:bidi w:val="0"/>
        <w:spacing w:lineRule="atLeast" w:line="540" w:before="105" w:after="105"/>
        <w:ind w:left="0" w:right="0" w:hanging="0"/>
        <w:jc w:val="left"/>
        <w:rPr>
          <w:color w:val="262626"/>
        </w:rPr>
      </w:pPr>
      <w:bookmarkStart w:id="58" w:name="460756"/>
      <w:bookmarkEnd w:id="58"/>
      <w:r>
        <w:rPr>
          <w:b/>
          <w:color w:val="262626"/>
          <w:sz w:val="42"/>
        </w:rPr>
        <w:t>三、条件</w:t>
      </w:r>
      <w:r>
        <w:rPr>
          <w:b/>
          <w:color w:val="262626"/>
          <w:sz w:val="42"/>
        </w:rPr>
        <w:t>+</w:t>
      </w:r>
      <w:r>
        <w:rPr>
          <w:b/>
          <w:color w:val="262626"/>
          <w:sz w:val="42"/>
        </w:rPr>
        <w:t>动作设备开发</w:t>
      </w:r>
    </w:p>
    <w:p>
      <w:pPr>
        <w:pStyle w:val="TextBody"/>
        <w:bidi w:val="0"/>
        <w:spacing w:before="0" w:after="0"/>
        <w:ind w:left="0" w:right="0" w:hanging="0"/>
        <w:jc w:val="left"/>
        <w:rPr/>
      </w:pPr>
      <w:r>
        <w:rPr/>
        <w:t>﻿</w:t>
      </w:r>
    </w:p>
    <w:p>
      <w:pPr>
        <w:pStyle w:val="TextBody"/>
        <w:bidi w:val="0"/>
        <w:spacing w:before="0" w:after="0"/>
        <w:ind w:left="0" w:right="0" w:hanging="0"/>
        <w:jc w:val="left"/>
        <w:rPr/>
      </w:pPr>
      <w:r>
        <w:rPr/>
        <w:t>只需要将上述两个修改要求同时实现即可。</w:t>
      </w:r>
    </w:p>
    <w:p>
      <w:pPr>
        <w:pStyle w:val="Normal"/>
        <w:bidi w:val="0"/>
        <w:jc w:val="left"/>
        <w:rPr/>
      </w:pPr>
      <w:r>
        <w:rPr/>
      </w:r>
    </w:p>
    <w:sectPr>
      <w:type w:val="continuous"/>
      <w:pgSz w:w="12240" w:h="15840"/>
      <w:pgMar w:left="1134" w:right="1134" w:gutter="0" w:header="0" w:top="1134" w:footer="0" w:bottom="1134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hinese Quote">
    <w:altName w:val="Segoe UI"/>
    <w:charset w:val="01"/>
    <w:family w:val="roman"/>
    <w:pitch w:val="variable"/>
  </w:font>
  <w:font w:name="WenQuanYi Micro He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5"/>
  <w:revisionView w:insDel="0" w:formatting="0"/>
  <w:defaultTabStop w:val="709"/>
  <w:autoHyphenation w:val="true"/>
  <w:compat>
    <w:compatSetting w:name="compatibilityMode" w:uri="http://schemas.microsoft.com/office/word" w:val="15"/>
  </w:compat>
  <w:documentProtection w:edit="forms" w:enforcement="1" w:cryptProviderType="rsaAES" w:cryptAlgorithmClass="hash" w:cryptAlgorithmType="typeAny" w:cryptAlgorithmSid="" w:cryptSpinCount="0" w:hash="" w:salt="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Zen Hei" w:cs="Noto Sans Devanagari"/>
        <w:kern w:val="2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WenQuanYi Zen Hei" w:cs="Noto Sans Devanagari"/>
      <w:color w:val="auto"/>
      <w:kern w:val="2"/>
      <w:sz w:val="24"/>
      <w:szCs w:val="24"/>
      <w:lang w:val="en-GB" w:eastAsia="zh-CN" w:bidi="hi-IN"/>
    </w:rPr>
  </w:style>
  <w:style w:type="paragraph" w:styleId="Heading1">
    <w:name w:val="Heading 1"/>
    <w:basedOn w:val="Heading"/>
    <w:next w:val="TextBody"/>
    <w:qFormat/>
    <w:pPr>
      <w:spacing w:before="240" w:after="120"/>
      <w:outlineLvl w:val="0"/>
    </w:pPr>
    <w:rPr>
      <w:rFonts w:ascii="Liberation Serif" w:hAnsi="Liberation Serif" w:eastAsia="WenQuanYi Zen Hei" w:cs="Noto Sans Devanagari"/>
      <w:b/>
      <w:bCs/>
      <w:sz w:val="48"/>
      <w:szCs w:val="48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StrongEmphasis">
    <w:name w:val="Strong Emphasis"/>
    <w:qFormat/>
    <w:rPr>
      <w:b/>
      <w:bCs/>
    </w:rPr>
  </w:style>
  <w:style w:type="character" w:styleId="VisitedInternetLink">
    <w:name w:val="FollowedHyper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WenQuanYi Zen Hei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developer.tuya.com/cn/docs/iot/tuya-universal-serial-port-protocol?id=K9u2sraj6kmc8" TargetMode="External"/><Relationship Id="rId3" Type="http://schemas.openxmlformats.org/officeDocument/2006/relationships/hyperlink" Target="_blank" TargetMode="External"/><Relationship Id="rId4" Type="http://schemas.openxmlformats.org/officeDocument/2006/relationships/hyperlink" Target="_blank" TargetMode="External"/><Relationship Id="rId5" Type="http://schemas.openxmlformats.org/officeDocument/2006/relationships/hyperlink" Target="_blank" TargetMode="External"/><Relationship Id="rId6" Type="http://schemas.openxmlformats.org/officeDocument/2006/relationships/hyperlink" Target="_blank" TargetMode="External"/><Relationship Id="rId7" Type="http://schemas.openxmlformats.org/officeDocument/2006/relationships/hyperlink" Target="_blank" TargetMode="External"/><Relationship Id="rId8" Type="http://schemas.openxmlformats.org/officeDocument/2006/relationships/hyperlink" Target="https://developer.tuya.com/cn/docs/iot/tuya-universal-serial-port-protocol?id=K9u2sraj6kmc8" TargetMode="External"/><Relationship Id="rId9" Type="http://schemas.openxmlformats.org/officeDocument/2006/relationships/hyperlink" Target="_blank" TargetMode="External"/><Relationship Id="rId10" Type="http://schemas.openxmlformats.org/officeDocument/2006/relationships/image" Target="media/image1.png"/><Relationship Id="rId11" Type="http://schemas.openxmlformats.org/officeDocument/2006/relationships/fontTable" Target="fontTable.xml"/><Relationship Id="rId12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</TotalTime>
  <Application>LibreOffice/7.2.5.2.0$Linux_X86_64 LibreOffice_project/20$Build-2</Application>
  <AppVersion>15.0000</AppVersion>
  <Pages>6</Pages>
  <Words>1453</Words>
  <Characters>3435</Characters>
  <CharactersWithSpaces>4360</CharactersWithSpaces>
  <Paragraphs>207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2022-04-08T14:40:19Z</dcterms:created>
  <dc:creator/>
  <dc:description/>
  <dc:language>en-GB</dc:language>
  <cp:lastModifiedBy/>
  <dcterms:modified xsi:type="dcterms:W3CDTF">2022-04-08T15:02:35Z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